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85" w:rsidRDefault="00151331">
      <w:r>
        <w:rPr>
          <w:b/>
          <w:bCs/>
        </w:rPr>
        <w:t>Short-term variables</w:t>
      </w:r>
      <w:r>
        <w:br/>
      </w:r>
      <w:r>
        <w:br/>
      </w:r>
      <w:r>
        <w:rPr>
          <w:b/>
          <w:bCs/>
        </w:rPr>
        <w:t>• Battlefield success/escalation</w:t>
      </w:r>
      <w:r>
        <w:br/>
      </w:r>
      <w:r>
        <w:br/>
        <w:t>Effects on both sides’ morale</w:t>
      </w:r>
      <w:r>
        <w:br/>
        <w:t>Tactics</w:t>
      </w:r>
      <w:r>
        <w:br/>
        <w:t>Supply chains, including Kherson bridge and Western supplies</w:t>
      </w:r>
      <w:r>
        <w:br/>
        <w:t>Leadership — Russia top-down deficient</w:t>
      </w:r>
      <w:r>
        <w:br/>
      </w:r>
      <w:r>
        <w:br/>
        <w:t xml:space="preserve">• </w:t>
      </w:r>
      <w:r>
        <w:rPr>
          <w:b/>
          <w:bCs/>
        </w:rPr>
        <w:t>Western solidarity</w:t>
      </w:r>
      <w:r>
        <w:br/>
      </w:r>
      <w:r>
        <w:br/>
        <w:t>Finland and Sweden strengthen NATO</w:t>
      </w:r>
      <w:r>
        <w:br/>
        <w:t>Germany is the weak link now</w:t>
      </w:r>
      <w:r>
        <w:br/>
        <w:t>Assume continued U.S. commitment</w:t>
      </w:r>
      <w:r>
        <w:br/>
        <w:t>Ukrainian or Russian success?</w:t>
      </w:r>
      <w:r>
        <w:br/>
      </w:r>
      <w:r>
        <w:br/>
      </w:r>
      <w:r>
        <w:rPr>
          <w:b/>
          <w:bCs/>
        </w:rPr>
        <w:t>• Russian sociopolitical solidarity</w:t>
      </w:r>
      <w:r>
        <w:br/>
      </w:r>
      <w:r>
        <w:br/>
      </w:r>
      <w:proofErr w:type="gramStart"/>
      <w:r>
        <w:t>So</w:t>
      </w:r>
      <w:proofErr w:type="gramEnd"/>
      <w:r>
        <w:t xml:space="preserve"> far, battle has largely been fought by Asian-based units and some mercenaries. Worst atrocities committed by 64th Motor Rifle Brigade from Khabarovsk in Far East. Volunteers to age 60 and bonuses suggest limited enthusiasm</w:t>
      </w:r>
      <w:r>
        <w:br/>
      </w:r>
      <w:r>
        <w:br/>
        <w:t>Socioeconomic breakdown of support</w:t>
      </w:r>
      <w:r>
        <w:br/>
      </w:r>
      <w:r>
        <w:br/>
        <w:t>Kremlin crackdown more reminiscent of Stalin’s NKVD than Soviet KGB</w:t>
      </w:r>
      <w:r>
        <w:br/>
      </w:r>
      <w:r>
        <w:rPr>
          <w:b/>
          <w:bCs/>
        </w:rPr>
        <w:br/>
        <w:t>• Russian economy</w:t>
      </w:r>
      <w:r>
        <w:br/>
      </w:r>
      <w:r>
        <w:br/>
        <w:t>Oil prices and income are holding up in a hot European summer, although China and India are paying discount prices</w:t>
      </w:r>
      <w:r>
        <w:br/>
      </w:r>
      <w:r>
        <w:br/>
        <w:t>Any immediate Saudi or other major producer moves? Unlikely</w:t>
      </w:r>
      <w:r>
        <w:br/>
      </w:r>
      <w:r>
        <w:br/>
        <w:t>Foreign currency reserves, per Bill</w:t>
      </w:r>
      <w:r>
        <w:br/>
      </w:r>
      <w:r>
        <w:rPr>
          <w:b/>
          <w:bCs/>
        </w:rPr>
        <w:br/>
        <w:t>• Assistance to Russia</w:t>
      </w:r>
      <w:r>
        <w:br/>
      </w:r>
      <w:r>
        <w:br/>
        <w:t>Only China is equipped to provide much, and it hasn’t. If anything, Beijing has tempered even its public support for the invasion</w:t>
      </w:r>
      <w:r>
        <w:br/>
      </w:r>
      <w:r>
        <w:br/>
      </w:r>
      <w:r>
        <w:rPr>
          <w:b/>
          <w:bCs/>
        </w:rPr>
        <w:t>• U.S. politics</w:t>
      </w:r>
      <w:r>
        <w:br/>
      </w:r>
      <w:r>
        <w:br/>
      </w:r>
      <w:proofErr w:type="gramStart"/>
      <w:r>
        <w:lastRenderedPageBreak/>
        <w:t>In</w:t>
      </w:r>
      <w:proofErr w:type="gramEnd"/>
      <w:r>
        <w:t xml:space="preserve"> an inflationary period, how durable is the current level of support as November approaches?</w:t>
      </w:r>
      <w:r>
        <w:br/>
      </w:r>
      <w:r>
        <w:br/>
        <w:t>Socioeconomic breakdown of support vs. voting patterns</w:t>
      </w:r>
      <w:r>
        <w:br/>
      </w:r>
      <w:r>
        <w:br/>
        <w:t xml:space="preserve">• </w:t>
      </w:r>
      <w:r>
        <w:rPr>
          <w:b/>
          <w:bCs/>
        </w:rPr>
        <w:t>Black swans</w:t>
      </w:r>
      <w:r>
        <w:br/>
      </w:r>
      <w:r>
        <w:br/>
      </w:r>
      <w:proofErr w:type="spellStart"/>
      <w:r>
        <w:t>Zelensky’s</w:t>
      </w:r>
      <w:proofErr w:type="spellEnd"/>
      <w:r>
        <w:t xml:space="preserve"> survival, although killing him could backfire, and Kyiv’s mayor could succeed him as the face of the resistance</w:t>
      </w:r>
      <w:r>
        <w:br/>
      </w:r>
      <w:r>
        <w:br/>
        <w:t>Putin’s health — his appearance has changed, and although CIA Director Burns has said the Russian leader’s health is not an issue, consider the implications of suggesting he may be ill. If the Agency does have intelligence on Putin’s health, revealing it could endanger human and/or technical sources</w:t>
      </w:r>
      <w:r>
        <w:br/>
      </w:r>
      <w:r>
        <w:br/>
        <w:t>A Ukrainian strike on targets in Russia</w:t>
      </w:r>
    </w:p>
    <w:p w:rsidR="00151331" w:rsidRPr="00151331" w:rsidRDefault="00151331" w:rsidP="0015133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Pr="00151331">
        <w:rPr>
          <w:rFonts w:ascii="Times New Roman" w:eastAsia="Times New Roman" w:hAnsi="Times New Roman" w:cs="Times New Roman"/>
          <w:b/>
          <w:bCs/>
          <w:sz w:val="24"/>
          <w:szCs w:val="24"/>
        </w:rPr>
        <w:t>onger-term Variables</w:t>
      </w:r>
    </w:p>
    <w:p w:rsidR="00151331" w:rsidRDefault="00151331" w:rsidP="00151331">
      <w:pPr>
        <w:spacing w:after="24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sz w:val="24"/>
          <w:szCs w:val="24"/>
        </w:rPr>
        <w:t>“</w:t>
      </w:r>
      <w:r w:rsidRPr="00151331">
        <w:rPr>
          <w:rFonts w:ascii="Times New Roman" w:eastAsia="Times New Roman" w:hAnsi="Times New Roman" w:cs="Times New Roman"/>
          <w:i/>
          <w:iCs/>
          <w:sz w:val="24"/>
          <w:szCs w:val="24"/>
        </w:rPr>
        <w:t>The greatest warriors are time and patience.”</w:t>
      </w:r>
      <w:r w:rsidRPr="00151331">
        <w:rPr>
          <w:rFonts w:ascii="Times New Roman" w:eastAsia="Times New Roman" w:hAnsi="Times New Roman" w:cs="Times New Roman"/>
          <w:i/>
          <w:iCs/>
          <w:sz w:val="24"/>
          <w:szCs w:val="24"/>
        </w:rPr>
        <w:br/>
        <w:t>— Tolstoy</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 A new Cold War?</w:t>
      </w:r>
      <w:r w:rsidRPr="00151331">
        <w:rPr>
          <w:rFonts w:ascii="Times New Roman" w:eastAsia="Times New Roman" w:hAnsi="Times New Roman" w:cs="Times New Roman"/>
          <w:sz w:val="24"/>
          <w:szCs w:val="24"/>
        </w:rPr>
        <w:br/>
        <w:t>• Economic trends</w:t>
      </w:r>
      <w:r w:rsidRPr="00151331">
        <w:rPr>
          <w:rFonts w:ascii="Times New Roman" w:eastAsia="Times New Roman" w:hAnsi="Times New Roman" w:cs="Times New Roman"/>
          <w:sz w:val="24"/>
          <w:szCs w:val="24"/>
        </w:rPr>
        <w:br/>
        <w:t>• Western solidarity</w:t>
      </w:r>
      <w:r w:rsidRPr="00151331">
        <w:rPr>
          <w:rFonts w:ascii="Times New Roman" w:eastAsia="Times New Roman" w:hAnsi="Times New Roman" w:cs="Times New Roman"/>
          <w:sz w:val="24"/>
          <w:szCs w:val="24"/>
        </w:rPr>
        <w:br/>
        <w:t>• Russian solidarity</w:t>
      </w:r>
      <w:r w:rsidRPr="00151331">
        <w:rPr>
          <w:rFonts w:ascii="Times New Roman" w:eastAsia="Times New Roman" w:hAnsi="Times New Roman" w:cs="Times New Roman"/>
          <w:sz w:val="24"/>
          <w:szCs w:val="24"/>
        </w:rPr>
        <w:br/>
        <w:t>• China/Taiwan</w:t>
      </w:r>
      <w:r w:rsidRPr="00151331">
        <w:rPr>
          <w:rFonts w:ascii="Times New Roman" w:eastAsia="Times New Roman" w:hAnsi="Times New Roman" w:cs="Times New Roman"/>
          <w:sz w:val="24"/>
          <w:szCs w:val="24"/>
        </w:rPr>
        <w:br/>
        <w:t>• Energy trends and sources</w:t>
      </w:r>
      <w:r w:rsidRPr="00151331">
        <w:rPr>
          <w:rFonts w:ascii="Times New Roman" w:eastAsia="Times New Roman" w:hAnsi="Times New Roman" w:cs="Times New Roman"/>
          <w:sz w:val="24"/>
          <w:szCs w:val="24"/>
        </w:rPr>
        <w:br/>
        <w:t>• U.S. and allied leadership/foreign policies</w:t>
      </w:r>
      <w:r w:rsidRPr="00151331">
        <w:rPr>
          <w:rFonts w:ascii="Times New Roman" w:eastAsia="Times New Roman" w:hAnsi="Times New Roman" w:cs="Times New Roman"/>
          <w:sz w:val="24"/>
          <w:szCs w:val="24"/>
        </w:rPr>
        <w:br/>
        <w:t>• Cyber</w:t>
      </w:r>
    </w:p>
    <w:p w:rsidR="00151331" w:rsidRPr="00151331" w:rsidRDefault="00151331" w:rsidP="00151331">
      <w:pPr>
        <w:spacing w:after="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b/>
          <w:bCs/>
          <w:sz w:val="24"/>
          <w:szCs w:val="24"/>
        </w:rPr>
        <w:t>Broader Issues</w:t>
      </w:r>
    </w:p>
    <w:p w:rsidR="00151331" w:rsidRPr="00151331" w:rsidRDefault="00151331" w:rsidP="00151331">
      <w:pPr>
        <w:spacing w:after="24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b/>
          <w:bCs/>
          <w:sz w:val="24"/>
          <w:szCs w:val="24"/>
        </w:rPr>
        <w:br/>
      </w:r>
      <w:r w:rsidRPr="00151331">
        <w:rPr>
          <w:rFonts w:ascii="Times New Roman" w:eastAsia="Times New Roman" w:hAnsi="Times New Roman" w:cs="Times New Roman"/>
          <w:i/>
          <w:iCs/>
          <w:sz w:val="24"/>
          <w:szCs w:val="24"/>
        </w:rPr>
        <w:t>“Geopolitics is no longer national; it is transnational, and the world to be managed, not transformed”</w:t>
      </w:r>
      <w:r w:rsidRPr="00151331">
        <w:rPr>
          <w:rFonts w:ascii="Times New Roman" w:eastAsia="Times New Roman" w:hAnsi="Times New Roman" w:cs="Times New Roman"/>
          <w:i/>
          <w:iCs/>
          <w:sz w:val="24"/>
          <w:szCs w:val="24"/>
        </w:rPr>
        <w:br/>
        <w:t>— Aaron David Miller, Carnegie Endowment for International Peace</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The greatest danger may be that, assisted by what I call technologically-induced ADHD, the war in Ukraine and possible crises elsewhere will obscure the greatest dangers we face.</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b/>
          <w:bCs/>
          <w:sz w:val="24"/>
          <w:szCs w:val="24"/>
        </w:rPr>
        <w:t>• Political divisions</w:t>
      </w:r>
    </w:p>
    <w:p w:rsidR="00151331" w:rsidRPr="00151331" w:rsidRDefault="00151331" w:rsidP="00151331">
      <w:pPr>
        <w:spacing w:after="24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sz w:val="24"/>
          <w:szCs w:val="24"/>
        </w:rPr>
        <w:t>Will the competition for diminishing resources that Bill described make international cooperation more difficult, or even impossible in some cases? One thing to watch might be how much of Africa responds to the shortage of grain caused by the Ukraine war.</w:t>
      </w:r>
      <w:r w:rsidRPr="00151331">
        <w:rPr>
          <w:rFonts w:ascii="Times New Roman" w:eastAsia="Times New Roman" w:hAnsi="Times New Roman" w:cs="Times New Roman"/>
          <w:sz w:val="24"/>
          <w:szCs w:val="24"/>
        </w:rPr>
        <w:br/>
        <w:t xml:space="preserve">Among developed nations, how will the competition for rare earths and other minerals essential to modern technology affect international relations? </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lastRenderedPageBreak/>
        <w:br/>
      </w:r>
      <w:r w:rsidRPr="00151331">
        <w:rPr>
          <w:rFonts w:ascii="Times New Roman" w:eastAsia="Times New Roman" w:hAnsi="Times New Roman" w:cs="Times New Roman"/>
          <w:b/>
          <w:bCs/>
          <w:sz w:val="24"/>
          <w:szCs w:val="24"/>
        </w:rPr>
        <w:t>• Climate change</w:t>
      </w:r>
    </w:p>
    <w:p w:rsidR="00151331" w:rsidRPr="00151331" w:rsidRDefault="00151331" w:rsidP="00151331">
      <w:pPr>
        <w:spacing w:after="24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sz w:val="24"/>
          <w:szCs w:val="24"/>
        </w:rPr>
        <w:t>Natural disasters, public health threats, but above all, perhaps, mass human migration that could dwarf what we’ve seen on our southern border and in the Mediterranean.</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b/>
          <w:bCs/>
          <w:sz w:val="24"/>
          <w:szCs w:val="24"/>
        </w:rPr>
        <w:t>• Global health</w:t>
      </w:r>
    </w:p>
    <w:p w:rsidR="00151331" w:rsidRPr="00151331" w:rsidRDefault="00151331" w:rsidP="00151331">
      <w:pPr>
        <w:spacing w:after="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sz w:val="24"/>
          <w:szCs w:val="24"/>
        </w:rPr>
        <w:t>Others here are far more qualified than I am to discuss this and what’s required for an interconnected world to combat new pandemics</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b/>
          <w:bCs/>
          <w:sz w:val="24"/>
          <w:szCs w:val="24"/>
        </w:rPr>
        <w:t>• Political alignments</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If international relations are governed largely by competition for resources and economic growth, rather than by political ideologies, how durable is the U.S.-led post-World War II order?</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Again, following Bill, how durable are NATO, the EU and international trade agreements such as GATT, the General Agreement on Tariffs and Trade?</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b/>
          <w:bCs/>
          <w:sz w:val="24"/>
          <w:szCs w:val="24"/>
        </w:rPr>
        <w:t>• The rise of populism</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Domestic populism has been a long time coming, and both political parties, a great deal of corporate leadership and much of the national news media paid little attention to what was happening to a broad swath of Americans. Not too long after we left here, Bruce Springsteen described it:</w:t>
      </w:r>
    </w:p>
    <w:p w:rsidR="00151331" w:rsidRPr="00151331" w:rsidRDefault="00151331" w:rsidP="00151331">
      <w:pPr>
        <w:spacing w:after="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sz w:val="24"/>
          <w:szCs w:val="24"/>
        </w:rPr>
        <w:br/>
        <w:t>“</w:t>
      </w:r>
      <w:r w:rsidRPr="00151331">
        <w:rPr>
          <w:rFonts w:ascii="Times New Roman" w:eastAsia="Times New Roman" w:hAnsi="Times New Roman" w:cs="Times New Roman"/>
          <w:i/>
          <w:iCs/>
          <w:sz w:val="24"/>
          <w:szCs w:val="24"/>
        </w:rPr>
        <w:t xml:space="preserve">They’re </w:t>
      </w:r>
      <w:proofErr w:type="spellStart"/>
      <w:r w:rsidRPr="00151331">
        <w:rPr>
          <w:rFonts w:ascii="Times New Roman" w:eastAsia="Times New Roman" w:hAnsi="Times New Roman" w:cs="Times New Roman"/>
          <w:i/>
          <w:iCs/>
          <w:sz w:val="24"/>
          <w:szCs w:val="24"/>
        </w:rPr>
        <w:t>closin</w:t>
      </w:r>
      <w:proofErr w:type="spellEnd"/>
      <w:r w:rsidRPr="00151331">
        <w:rPr>
          <w:rFonts w:ascii="Times New Roman" w:eastAsia="Times New Roman" w:hAnsi="Times New Roman" w:cs="Times New Roman"/>
          <w:i/>
          <w:iCs/>
          <w:sz w:val="24"/>
          <w:szCs w:val="24"/>
        </w:rPr>
        <w:t>’ down the textile mill</w:t>
      </w:r>
      <w:r w:rsidRPr="00151331">
        <w:rPr>
          <w:rFonts w:ascii="Times New Roman" w:eastAsia="Times New Roman" w:hAnsi="Times New Roman" w:cs="Times New Roman"/>
          <w:i/>
          <w:iCs/>
          <w:sz w:val="24"/>
          <w:szCs w:val="24"/>
        </w:rPr>
        <w:br/>
        <w:t>“Across the railroad track</w:t>
      </w:r>
      <w:r w:rsidRPr="00151331">
        <w:rPr>
          <w:rFonts w:ascii="Times New Roman" w:eastAsia="Times New Roman" w:hAnsi="Times New Roman" w:cs="Times New Roman"/>
          <w:i/>
          <w:iCs/>
          <w:sz w:val="24"/>
          <w:szCs w:val="24"/>
        </w:rPr>
        <w:br/>
        <w:t xml:space="preserve">“Foreman said these jobs are </w:t>
      </w:r>
      <w:proofErr w:type="spellStart"/>
      <w:r w:rsidRPr="00151331">
        <w:rPr>
          <w:rFonts w:ascii="Times New Roman" w:eastAsia="Times New Roman" w:hAnsi="Times New Roman" w:cs="Times New Roman"/>
          <w:i/>
          <w:iCs/>
          <w:sz w:val="24"/>
          <w:szCs w:val="24"/>
        </w:rPr>
        <w:t>goin</w:t>
      </w:r>
      <w:proofErr w:type="spellEnd"/>
      <w:r w:rsidRPr="00151331">
        <w:rPr>
          <w:rFonts w:ascii="Times New Roman" w:eastAsia="Times New Roman" w:hAnsi="Times New Roman" w:cs="Times New Roman"/>
          <w:i/>
          <w:iCs/>
          <w:sz w:val="24"/>
          <w:szCs w:val="24"/>
        </w:rPr>
        <w:t>’ boys</w:t>
      </w:r>
      <w:r w:rsidRPr="00151331">
        <w:rPr>
          <w:rFonts w:ascii="Times New Roman" w:eastAsia="Times New Roman" w:hAnsi="Times New Roman" w:cs="Times New Roman"/>
          <w:i/>
          <w:iCs/>
          <w:sz w:val="24"/>
          <w:szCs w:val="24"/>
        </w:rPr>
        <w:br/>
        <w:t xml:space="preserve">“And they </w:t>
      </w:r>
      <w:proofErr w:type="spellStart"/>
      <w:r w:rsidRPr="00151331">
        <w:rPr>
          <w:rFonts w:ascii="Times New Roman" w:eastAsia="Times New Roman" w:hAnsi="Times New Roman" w:cs="Times New Roman"/>
          <w:i/>
          <w:iCs/>
          <w:sz w:val="24"/>
          <w:szCs w:val="24"/>
        </w:rPr>
        <w:t>ain’t</w:t>
      </w:r>
      <w:proofErr w:type="spellEnd"/>
      <w:r w:rsidRPr="00151331">
        <w:rPr>
          <w:rFonts w:ascii="Times New Roman" w:eastAsia="Times New Roman" w:hAnsi="Times New Roman" w:cs="Times New Roman"/>
          <w:i/>
          <w:iCs/>
          <w:sz w:val="24"/>
          <w:szCs w:val="24"/>
        </w:rPr>
        <w:t xml:space="preserve"> </w:t>
      </w:r>
      <w:proofErr w:type="spellStart"/>
      <w:r w:rsidRPr="00151331">
        <w:rPr>
          <w:rFonts w:ascii="Times New Roman" w:eastAsia="Times New Roman" w:hAnsi="Times New Roman" w:cs="Times New Roman"/>
          <w:i/>
          <w:iCs/>
          <w:sz w:val="24"/>
          <w:szCs w:val="24"/>
        </w:rPr>
        <w:t>comin</w:t>
      </w:r>
      <w:proofErr w:type="spellEnd"/>
      <w:r w:rsidRPr="00151331">
        <w:rPr>
          <w:rFonts w:ascii="Times New Roman" w:eastAsia="Times New Roman" w:hAnsi="Times New Roman" w:cs="Times New Roman"/>
          <w:i/>
          <w:iCs/>
          <w:sz w:val="24"/>
          <w:szCs w:val="24"/>
        </w:rPr>
        <w:t>’ back”</w:t>
      </w:r>
    </w:p>
    <w:p w:rsidR="00151331" w:rsidRPr="00151331" w:rsidRDefault="00151331" w:rsidP="00151331">
      <w:pPr>
        <w:spacing w:after="0" w:line="240" w:lineRule="auto"/>
        <w:rPr>
          <w:rFonts w:ascii="Times New Roman" w:eastAsia="Times New Roman" w:hAnsi="Times New Roman" w:cs="Times New Roman"/>
          <w:sz w:val="24"/>
          <w:szCs w:val="24"/>
        </w:rPr>
      </w:pPr>
      <w:r w:rsidRPr="00151331">
        <w:rPr>
          <w:rFonts w:ascii="Times New Roman" w:eastAsia="Times New Roman" w:hAnsi="Times New Roman" w:cs="Times New Roman"/>
          <w:i/>
          <w:iCs/>
          <w:sz w:val="24"/>
          <w:szCs w:val="24"/>
        </w:rPr>
        <w:br/>
      </w:r>
      <w:r w:rsidRPr="00151331">
        <w:rPr>
          <w:rFonts w:ascii="Times New Roman" w:eastAsia="Times New Roman" w:hAnsi="Times New Roman" w:cs="Times New Roman"/>
          <w:sz w:val="24"/>
          <w:szCs w:val="24"/>
        </w:rPr>
        <w:t>Rather than listening to the lyrics, many of our generation have been dancing in the dark.</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Not confined to the U.S., but nowhere is branding your political opponents “enemies” conducive to good policy decisions.</w:t>
      </w:r>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I would be a further disgrace to the English Department if I didn’t end with a little poetry other than Springsteen, in this case Yeats. He wrote this in 1918, in the aftermath of World War I, in the middle of a pandemic that almost killed his pregnant wife and in the early years of Ireland’s fight for independence</w:t>
      </w:r>
      <w:proofErr w:type="gramStart"/>
      <w:r w:rsidRPr="00151331">
        <w:rPr>
          <w:rFonts w:ascii="Times New Roman" w:eastAsia="Times New Roman" w:hAnsi="Times New Roman" w:cs="Times New Roman"/>
          <w:sz w:val="24"/>
          <w:szCs w:val="24"/>
        </w:rPr>
        <w:t>:</w:t>
      </w:r>
      <w:proofErr w:type="gramEnd"/>
      <w:r w:rsidRPr="00151331">
        <w:rPr>
          <w:rFonts w:ascii="Times New Roman" w:eastAsia="Times New Roman" w:hAnsi="Times New Roman" w:cs="Times New Roman"/>
          <w:sz w:val="24"/>
          <w:szCs w:val="24"/>
        </w:rPr>
        <w:br/>
      </w:r>
      <w:r w:rsidRPr="00151331">
        <w:rPr>
          <w:rFonts w:ascii="Times New Roman" w:eastAsia="Times New Roman" w:hAnsi="Times New Roman" w:cs="Times New Roman"/>
          <w:sz w:val="24"/>
          <w:szCs w:val="24"/>
        </w:rPr>
        <w:br/>
        <w:t>“</w:t>
      </w:r>
      <w:r w:rsidRPr="00151331">
        <w:rPr>
          <w:rFonts w:ascii="Times New Roman" w:eastAsia="Times New Roman" w:hAnsi="Times New Roman" w:cs="Times New Roman"/>
          <w:i/>
          <w:iCs/>
          <w:sz w:val="24"/>
          <w:szCs w:val="24"/>
        </w:rPr>
        <w:t xml:space="preserve">Things fall apart; the </w:t>
      </w:r>
      <w:proofErr w:type="spellStart"/>
      <w:r w:rsidRPr="00151331">
        <w:rPr>
          <w:rFonts w:ascii="Times New Roman" w:eastAsia="Times New Roman" w:hAnsi="Times New Roman" w:cs="Times New Roman"/>
          <w:i/>
          <w:iCs/>
          <w:sz w:val="24"/>
          <w:szCs w:val="24"/>
        </w:rPr>
        <w:t>centre</w:t>
      </w:r>
      <w:proofErr w:type="spellEnd"/>
      <w:r w:rsidRPr="00151331">
        <w:rPr>
          <w:rFonts w:ascii="Times New Roman" w:eastAsia="Times New Roman" w:hAnsi="Times New Roman" w:cs="Times New Roman"/>
          <w:i/>
          <w:iCs/>
          <w:sz w:val="24"/>
          <w:szCs w:val="24"/>
        </w:rPr>
        <w:t xml:space="preserve"> cannot hold;</w:t>
      </w:r>
      <w:r w:rsidRPr="00151331">
        <w:rPr>
          <w:rFonts w:ascii="Times New Roman" w:eastAsia="Times New Roman" w:hAnsi="Times New Roman" w:cs="Times New Roman"/>
          <w:i/>
          <w:iCs/>
          <w:sz w:val="24"/>
          <w:szCs w:val="24"/>
        </w:rPr>
        <w:br/>
        <w:t>Mere anarchy is loosed upon the world;</w:t>
      </w:r>
      <w:r w:rsidRPr="00151331">
        <w:rPr>
          <w:rFonts w:ascii="Times New Roman" w:eastAsia="Times New Roman" w:hAnsi="Times New Roman" w:cs="Times New Roman"/>
          <w:i/>
          <w:iCs/>
          <w:sz w:val="24"/>
          <w:szCs w:val="24"/>
        </w:rPr>
        <w:br/>
        <w:t>The blood-dimmed tide is loosed, and everywhere</w:t>
      </w:r>
      <w:r w:rsidRPr="00151331">
        <w:rPr>
          <w:rFonts w:ascii="Times New Roman" w:eastAsia="Times New Roman" w:hAnsi="Times New Roman" w:cs="Times New Roman"/>
          <w:i/>
          <w:iCs/>
          <w:sz w:val="24"/>
          <w:szCs w:val="24"/>
        </w:rPr>
        <w:br/>
        <w:t>The ceremony of innocence is drowned;</w:t>
      </w:r>
      <w:r w:rsidRPr="00151331">
        <w:rPr>
          <w:rFonts w:ascii="Times New Roman" w:eastAsia="Times New Roman" w:hAnsi="Times New Roman" w:cs="Times New Roman"/>
          <w:i/>
          <w:iCs/>
          <w:sz w:val="24"/>
          <w:szCs w:val="24"/>
        </w:rPr>
        <w:br/>
        <w:t>The best lack all conviction, while the worst</w:t>
      </w:r>
      <w:r w:rsidRPr="00151331">
        <w:rPr>
          <w:rFonts w:ascii="Times New Roman" w:eastAsia="Times New Roman" w:hAnsi="Times New Roman" w:cs="Times New Roman"/>
          <w:i/>
          <w:iCs/>
          <w:sz w:val="24"/>
          <w:szCs w:val="24"/>
        </w:rPr>
        <w:br/>
        <w:t>Are full of passionate intensity . . . “</w:t>
      </w:r>
    </w:p>
    <w:p w:rsidR="00151331" w:rsidRPr="00151331" w:rsidRDefault="00151331" w:rsidP="00151331">
      <w:pPr>
        <w:spacing w:after="240" w:line="240" w:lineRule="auto"/>
        <w:rPr>
          <w:rFonts w:ascii="Times New Roman" w:eastAsia="Times New Roman" w:hAnsi="Times New Roman" w:cs="Times New Roman"/>
          <w:sz w:val="24"/>
          <w:szCs w:val="24"/>
        </w:rPr>
      </w:pPr>
      <w:bookmarkStart w:id="0" w:name="_GoBack"/>
    </w:p>
    <w:bookmarkEnd w:id="0"/>
    <w:p w:rsidR="00151331" w:rsidRDefault="00151331"/>
    <w:sectPr w:rsidR="0015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D59"/>
    <w:multiLevelType w:val="multilevel"/>
    <w:tmpl w:val="F8A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E0"/>
    <w:rsid w:val="00151331"/>
    <w:rsid w:val="00432985"/>
    <w:rsid w:val="00A2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1978">
      <w:bodyDiv w:val="1"/>
      <w:marLeft w:val="0"/>
      <w:marRight w:val="0"/>
      <w:marTop w:val="0"/>
      <w:marBottom w:val="0"/>
      <w:divBdr>
        <w:top w:val="none" w:sz="0" w:space="0" w:color="auto"/>
        <w:left w:val="none" w:sz="0" w:space="0" w:color="auto"/>
        <w:bottom w:val="none" w:sz="0" w:space="0" w:color="auto"/>
        <w:right w:val="none" w:sz="0" w:space="0" w:color="auto"/>
      </w:divBdr>
      <w:divsChild>
        <w:div w:id="1872955830">
          <w:marLeft w:val="0"/>
          <w:marRight w:val="0"/>
          <w:marTop w:val="0"/>
          <w:marBottom w:val="0"/>
          <w:divBdr>
            <w:top w:val="none" w:sz="0" w:space="0" w:color="auto"/>
            <w:left w:val="none" w:sz="0" w:space="0" w:color="auto"/>
            <w:bottom w:val="none" w:sz="0" w:space="0" w:color="auto"/>
            <w:right w:val="none" w:sz="0" w:space="0" w:color="auto"/>
          </w:divBdr>
          <w:divsChild>
            <w:div w:id="1623997480">
              <w:marLeft w:val="0"/>
              <w:marRight w:val="0"/>
              <w:marTop w:val="0"/>
              <w:marBottom w:val="0"/>
              <w:divBdr>
                <w:top w:val="none" w:sz="0" w:space="0" w:color="auto"/>
                <w:left w:val="none" w:sz="0" w:space="0" w:color="auto"/>
                <w:bottom w:val="none" w:sz="0" w:space="0" w:color="auto"/>
                <w:right w:val="none" w:sz="0" w:space="0" w:color="auto"/>
              </w:divBdr>
              <w:divsChild>
                <w:div w:id="465469301">
                  <w:marLeft w:val="0"/>
                  <w:marRight w:val="0"/>
                  <w:marTop w:val="0"/>
                  <w:marBottom w:val="0"/>
                  <w:divBdr>
                    <w:top w:val="none" w:sz="0" w:space="0" w:color="auto"/>
                    <w:left w:val="none" w:sz="0" w:space="0" w:color="auto"/>
                    <w:bottom w:val="none" w:sz="0" w:space="0" w:color="auto"/>
                    <w:right w:val="none" w:sz="0" w:space="0" w:color="auto"/>
                  </w:divBdr>
                  <w:divsChild>
                    <w:div w:id="1072967203">
                      <w:marLeft w:val="0"/>
                      <w:marRight w:val="0"/>
                      <w:marTop w:val="0"/>
                      <w:marBottom w:val="0"/>
                      <w:divBdr>
                        <w:top w:val="none" w:sz="0" w:space="0" w:color="auto"/>
                        <w:left w:val="none" w:sz="0" w:space="0" w:color="auto"/>
                        <w:bottom w:val="none" w:sz="0" w:space="0" w:color="auto"/>
                        <w:right w:val="none" w:sz="0" w:space="0" w:color="auto"/>
                      </w:divBdr>
                      <w:divsChild>
                        <w:div w:id="730857487">
                          <w:marLeft w:val="0"/>
                          <w:marRight w:val="0"/>
                          <w:marTop w:val="0"/>
                          <w:marBottom w:val="0"/>
                          <w:divBdr>
                            <w:top w:val="none" w:sz="0" w:space="0" w:color="auto"/>
                            <w:left w:val="none" w:sz="0" w:space="0" w:color="auto"/>
                            <w:bottom w:val="none" w:sz="0" w:space="0" w:color="auto"/>
                            <w:right w:val="none" w:sz="0" w:space="0" w:color="auto"/>
                          </w:divBdr>
                          <w:divsChild>
                            <w:div w:id="331104794">
                              <w:marLeft w:val="0"/>
                              <w:marRight w:val="0"/>
                              <w:marTop w:val="0"/>
                              <w:marBottom w:val="0"/>
                              <w:divBdr>
                                <w:top w:val="none" w:sz="0" w:space="0" w:color="auto"/>
                                <w:left w:val="none" w:sz="0" w:space="0" w:color="auto"/>
                                <w:bottom w:val="none" w:sz="0" w:space="0" w:color="auto"/>
                                <w:right w:val="none" w:sz="0" w:space="0" w:color="auto"/>
                              </w:divBdr>
                            </w:div>
                            <w:div w:id="19624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75104">
          <w:marLeft w:val="0"/>
          <w:marRight w:val="0"/>
          <w:marTop w:val="0"/>
          <w:marBottom w:val="0"/>
          <w:divBdr>
            <w:top w:val="none" w:sz="0" w:space="0" w:color="auto"/>
            <w:left w:val="none" w:sz="0" w:space="0" w:color="auto"/>
            <w:bottom w:val="none" w:sz="0" w:space="0" w:color="auto"/>
            <w:right w:val="none" w:sz="0" w:space="0" w:color="auto"/>
          </w:divBdr>
          <w:divsChild>
            <w:div w:id="92602791">
              <w:marLeft w:val="0"/>
              <w:marRight w:val="0"/>
              <w:marTop w:val="0"/>
              <w:marBottom w:val="0"/>
              <w:divBdr>
                <w:top w:val="none" w:sz="0" w:space="0" w:color="auto"/>
                <w:left w:val="none" w:sz="0" w:space="0" w:color="auto"/>
                <w:bottom w:val="none" w:sz="0" w:space="0" w:color="auto"/>
                <w:right w:val="none" w:sz="0" w:space="0" w:color="auto"/>
              </w:divBdr>
              <w:divsChild>
                <w:div w:id="3957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5530">
      <w:bodyDiv w:val="1"/>
      <w:marLeft w:val="0"/>
      <w:marRight w:val="0"/>
      <w:marTop w:val="0"/>
      <w:marBottom w:val="0"/>
      <w:divBdr>
        <w:top w:val="none" w:sz="0" w:space="0" w:color="auto"/>
        <w:left w:val="none" w:sz="0" w:space="0" w:color="auto"/>
        <w:bottom w:val="none" w:sz="0" w:space="0" w:color="auto"/>
        <w:right w:val="none" w:sz="0" w:space="0" w:color="auto"/>
      </w:divBdr>
      <w:divsChild>
        <w:div w:id="1059743837">
          <w:marLeft w:val="0"/>
          <w:marRight w:val="0"/>
          <w:marTop w:val="0"/>
          <w:marBottom w:val="0"/>
          <w:divBdr>
            <w:top w:val="none" w:sz="0" w:space="0" w:color="auto"/>
            <w:left w:val="none" w:sz="0" w:space="0" w:color="auto"/>
            <w:bottom w:val="none" w:sz="0" w:space="0" w:color="auto"/>
            <w:right w:val="none" w:sz="0" w:space="0" w:color="auto"/>
          </w:divBdr>
        </w:div>
        <w:div w:id="1840078577">
          <w:marLeft w:val="0"/>
          <w:marRight w:val="0"/>
          <w:marTop w:val="0"/>
          <w:marBottom w:val="0"/>
          <w:divBdr>
            <w:top w:val="none" w:sz="0" w:space="0" w:color="auto"/>
            <w:left w:val="none" w:sz="0" w:space="0" w:color="auto"/>
            <w:bottom w:val="none" w:sz="0" w:space="0" w:color="auto"/>
            <w:right w:val="none" w:sz="0" w:space="0" w:color="auto"/>
          </w:divBdr>
        </w:div>
        <w:div w:id="1913810043">
          <w:marLeft w:val="0"/>
          <w:marRight w:val="0"/>
          <w:marTop w:val="0"/>
          <w:marBottom w:val="0"/>
          <w:divBdr>
            <w:top w:val="none" w:sz="0" w:space="0" w:color="auto"/>
            <w:left w:val="none" w:sz="0" w:space="0" w:color="auto"/>
            <w:bottom w:val="none" w:sz="0" w:space="0" w:color="auto"/>
            <w:right w:val="none" w:sz="0" w:space="0" w:color="auto"/>
          </w:divBdr>
        </w:div>
        <w:div w:id="1409691687">
          <w:marLeft w:val="0"/>
          <w:marRight w:val="0"/>
          <w:marTop w:val="0"/>
          <w:marBottom w:val="0"/>
          <w:divBdr>
            <w:top w:val="none" w:sz="0" w:space="0" w:color="auto"/>
            <w:left w:val="none" w:sz="0" w:space="0" w:color="auto"/>
            <w:bottom w:val="none" w:sz="0" w:space="0" w:color="auto"/>
            <w:right w:val="none" w:sz="0" w:space="0" w:color="auto"/>
          </w:divBdr>
        </w:div>
        <w:div w:id="1658916606">
          <w:marLeft w:val="0"/>
          <w:marRight w:val="0"/>
          <w:marTop w:val="0"/>
          <w:marBottom w:val="0"/>
          <w:divBdr>
            <w:top w:val="none" w:sz="0" w:space="0" w:color="auto"/>
            <w:left w:val="none" w:sz="0" w:space="0" w:color="auto"/>
            <w:bottom w:val="none" w:sz="0" w:space="0" w:color="auto"/>
            <w:right w:val="none" w:sz="0" w:space="0" w:color="auto"/>
          </w:divBdr>
        </w:div>
        <w:div w:id="684482899">
          <w:marLeft w:val="0"/>
          <w:marRight w:val="0"/>
          <w:marTop w:val="0"/>
          <w:marBottom w:val="0"/>
          <w:divBdr>
            <w:top w:val="none" w:sz="0" w:space="0" w:color="auto"/>
            <w:left w:val="none" w:sz="0" w:space="0" w:color="auto"/>
            <w:bottom w:val="none" w:sz="0" w:space="0" w:color="auto"/>
            <w:right w:val="none" w:sz="0" w:space="0" w:color="auto"/>
          </w:divBdr>
        </w:div>
        <w:div w:id="122769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2022-08-22T17:42:00Z</dcterms:created>
  <dcterms:modified xsi:type="dcterms:W3CDTF">2022-08-22T17:45:00Z</dcterms:modified>
</cp:coreProperties>
</file>